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и воспитания (историческое образование)</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«Историческое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46.4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и воспитания (историческое образование)»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«Методика обучения и воспитания (историческое образование)».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и воспитания (историческое образование)»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основы дидактики, основные принципы деятельностного  подхода, виды и приемы современных образовательных технологий; пути достижения образовательных результатов  в области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классифицировать образовательные системы и образовательные технологии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приемами разработки и реализации программ учебных дисциплин в рамках основной общеобразовательной программы</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средствами формирования умений, связанных с информационно- коммуникационными технологиями (далее – ИКТ); действиями реализации ИК технологий: на уровне пользователя, на общепедагогическом уровне; на уровне преподаваемого (ых) предметов (отражающая профессиональную ИКТ-компетентность соответствующей области человеческой деятельности)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основы  применения образовательных технологий,основные приемы и типологию технологий индивидуализации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основы  применения образовательных технологий в условиях инклюзивного образовательного процесса, необходимых для адресной работы с различными категориями обучающихся, в том числе с особыми образовательными потребностями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взаимодействовать с другими специалистами в рамках психолого-медико- педагогического консилиума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соотносить виды адресной помощи с индивидуальными образовательными потребностями обучающихся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методами (первичного) выявления детей с особыми образовательными потребностями (аутисты, дети с синдромом дефицита внимания и гиперактивностью и др.)</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действиями оказания адресной помощи обучающимся</w:t>
            </w:r>
          </w:p>
        </w:tc>
      </w:tr>
      <w:tr>
        <w:trPr>
          <w:trHeight w:hRule="exact" w:val="277.8301"/>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владеть методами и приемами становления нравственного отношения обучающихся к окружающей действительности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организации контроля и оценивания образовательных результатов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специальные технологии и методы, позволяющие проводить коррекционно -развивающую работу с неуспевающими обучающимися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инструментарий и методы диагностики и оценки показателей уровня и динамики развития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проводить педагогическую диагностику неуспеваемости обучающихся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действиями применения методов контроля и оценки образовательных результатов обучающихся: формируемых в преподаваемом предмете предметных и метапредметных результатов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учебному предмету на основе использования предметных методик и современных образовательных технологий</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концептуальные положения и требования к организации образовательного процесса по истории, определяемые ФГОС общего образования; особенности проектирования образовательного процесса по истории в общеобразовательных учреждениях, подходы к планированию образовательной деятельности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школьного предмета «история»; формы, методы и средства обучения истории, современные образовательные технологии, методические закономерности их выбора; особенности частных методик обучения истории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проектировать элементы образовательной программы, рабочую программу учителя по истории; формулировать дидактические цели и задачи обучения истории и реализовывать их в образовательном процессе по истории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планировать,  моделировать и реализовывать различные организационные формы в процессе обучения истории (урок, экскурсию, домашнюю, внеклассную и внеурочнуюработу); обосновывать выбор методов обучения истории и образовательных технологий, применять их в образовательной практике, исходя из особенностей содержания учебного материала, возраста и образовательных потребностей обучаемых; планировать и комплексно применять различные средства обучения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владеть умениями по планированию и проектированию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методами обучения истории и современными образовательными технологиями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характеристику личностных, метапредметных и предметных результатов учащихся в контексте обучения истории (согласно ФГОС и примерной учебной программе по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методы и приемы контроля, оценивания и коррекции результатов обучения истории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оказывать индивидуальную помощь и поддержку обучающимся в зависимости от их способностей, образовательных возможностей и потребностей; разрабатывать индивидуально ориентированные программы,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оценивать достижения  обучающихся на основе взаимного дополнения количественной и качественной характеристик образовательных результатов (портфолио, профиль умений, дневник достижений и др.)</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умениями по созданию и применению в практике обучения истории рабочих программ, методических разработок, дидактических материалов с учетом индивидуальных особенностей учащихся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деятельность обучающихся, направленную на развитие интереса к учебному предмету в рамках урочной и внеурочной деятельности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способы организации образовательной деятельности обучающихся при обучении истории</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приемы мотивации школьников к учебной и учебно- исследовательской работе по истории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применять приемы, направленные на поддержание познавательного интереса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применять приемы, направленные на поддержание познавательного интереса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владеть умениями по организации разных видов деятельности обучающихся при обучении истории и приемами развития познавательного интереса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владеть приемами развития познавательного интереса</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компоненты образовательной среды и их дидактические возможности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принципы и подходы к организации предметной среды  культурных особенностей региона программы истории историческое и культурное своеобразие конкретного региона, где осуществляется образовательная деятельность</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обосновывать и включать  разнообразные исторические и культурные объекты в образовательную среду и процесс обучения истории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возможности социокультурной среды региона в целях достижения результатов обучения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умениями по проектированию элементов  образовательной среды школьной истории на основе учета возможностей конкретного региона</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по проектированию и реализации образовательного процесса по истории в образовательных организациях основного общего и среднего общего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преподаваемый предмет  (историю) в пределах требований ФГОС  и основной общеобразовательной программы, его историю, место в мировой культуре и науке</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требования ФГОС основного общего и среднего общего образования, рабочую программу  по истории, требования к образовательным результатам освоения основной образовательной программы обучающимися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основы педагогических технологий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планировать учебные занятия по истории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педагогически обоснованный выбор методов обучения истории, образовательных технологий, применять  их в учебном процессе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уметь объективно оценивать знания обучающихся на основе тестирования и других методов контроля в соответствии с реальными учебными возможностями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формами и методами обучения истории, в том числе выходящими за рамки учебных занятий: проектная деятельность и т.п.</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ПК-6.8 владеть умениями планирования, проектирования учебного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ПК-6.9 владеть способами и методами контроля и оценки образовательных результатов</w:t>
            </w:r>
          </w:p>
        </w:tc>
      </w:tr>
      <w:tr>
        <w:trPr>
          <w:trHeight w:hRule="exact" w:val="416.7446"/>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«Методика обучения и воспитания (историческое образование)» относится к обязательной части, является дисциплиной Блока Б1. «Дисциплины (модули)». Модуль "Методический"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07.6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средства обучения истории</w:t>
            </w:r>
          </w:p>
          <w:p>
            <w:pPr>
              <w:jc w:val="center"/>
              <w:spacing w:after="0" w:line="240" w:lineRule="auto"/>
              <w:rPr>
                <w:sz w:val="22"/>
                <w:szCs w:val="22"/>
              </w:rPr>
            </w:pPr>
            <w:r>
              <w:rPr>
                <w:rFonts w:ascii="Times New Roman" w:hAnsi="Times New Roman" w:cs="Times New Roman"/>
                <w:color w:val="#000000"/>
                <w:sz w:val="22"/>
                <w:szCs w:val="22"/>
              </w:rPr>
              <w:t> Современные электронные образовательные ресурсы в обучении истории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Промежуточная и итоговая аттестация в школьном историческом образовании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ПК-5, ПК-4, ПК-2, ПК-1, ОПК-5, ОПК-4, ОПК-3, ОПК-2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Школьное историческое образование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школьного исторического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понятие о методах, методических приемах и средствах обучения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исторического источника, его роль, методы и приемы использования на уроке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МУЛЬТИМЕДИА УЧЕБНИКИ И ДРУГИЕ ЭОР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ПРЕЗЕНТАЦИЯ НА УРОКЕ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ИЗЛОЖЕНИЯ МАТЕРИАЛА НА УРОКЕ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истории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Школьный учебник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процесса обучения истории в школе на современном этапе и его основные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Персонификация истории и методика изучения исторической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организации самостоятельной работы школьников в обучении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Современный урок истории: задачи, структура, типология, требования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технологии и их применение в современных условиях обучения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оценивания образовательных достижений школьников в процессе обучения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ПРЕПОДАВАНИЯ ИСТОРИИ В ДОРЕВОЛЮЦИОННЫЙ</w:t>
            </w:r>
          </w:p>
          <w:p>
            <w:pPr>
              <w:jc w:val="left"/>
              <w:spacing w:after="0" w:line="240" w:lineRule="auto"/>
              <w:rPr>
                <w:sz w:val="24"/>
                <w:szCs w:val="24"/>
              </w:rPr>
            </w:pPr>
            <w:r>
              <w:rPr>
                <w:rFonts w:ascii="Times New Roman" w:hAnsi="Times New Roman" w:cs="Times New Roman"/>
                <w:color w:val="#000000"/>
                <w:sz w:val="24"/>
                <w:szCs w:val="24"/>
              </w:rPr>
              <w:t>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ШКОЛЬНОЕ ИСТОРИЧЕСКОЕ ОБРАЗОВАНИЕ В СОВЕТСКОЙ РОССИИ.</w:t>
            </w:r>
          </w:p>
          <w:p>
            <w:pPr>
              <w:jc w:val="left"/>
              <w:spacing w:after="0" w:line="240" w:lineRule="auto"/>
              <w:rPr>
                <w:sz w:val="24"/>
                <w:szCs w:val="24"/>
              </w:rPr>
            </w:pPr>
            <w:r>
              <w:rPr>
                <w:rFonts w:ascii="Times New Roman" w:hAnsi="Times New Roman" w:cs="Times New Roman"/>
                <w:color w:val="#000000"/>
                <w:sz w:val="24"/>
                <w:szCs w:val="24"/>
              </w:rPr>
              <w:t> ПРЕПОДАВАНИЕ ИСТОРИИ В СОВРЕМЕННОЕ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ЦЕЛИ, СОДЕРЖАНИЕ ИСТОРИЧЕСКОГО</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ФГОС ОСНОВНОГО ОБЩЕГО ОБРАЗОВАНИЯ ВТОРОГО</w:t>
            </w:r>
          </w:p>
          <w:p>
            <w:pPr>
              <w:jc w:val="left"/>
              <w:spacing w:after="0" w:line="240" w:lineRule="auto"/>
              <w:rPr>
                <w:sz w:val="24"/>
                <w:szCs w:val="24"/>
              </w:rPr>
            </w:pPr>
            <w:r>
              <w:rPr>
                <w:rFonts w:ascii="Times New Roman" w:hAnsi="Times New Roman" w:cs="Times New Roman"/>
                <w:color w:val="#000000"/>
                <w:sz w:val="24"/>
                <w:szCs w:val="24"/>
              </w:rPr>
              <w:t> ПОКОЛЕНИЯ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ПО ОСНОВНЫМ И ПРОФИЛЬНЫМ КУРСАМ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ПРОФИЛЬНОЕ ОБУЧЕНИЕ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ПРИМЕНЕНИЯ НАГЛЯДНЫХ СРЕДСТВ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ПРЕДСТАВЛЕНИЙ И ПОНЯТИЙ НА</w:t>
            </w:r>
          </w:p>
          <w:p>
            <w:pPr>
              <w:jc w:val="left"/>
              <w:spacing w:after="0" w:line="240" w:lineRule="auto"/>
              <w:rPr>
                <w:sz w:val="24"/>
                <w:szCs w:val="24"/>
              </w:rPr>
            </w:pPr>
            <w:r>
              <w:rPr>
                <w:rFonts w:ascii="Times New Roman" w:hAnsi="Times New Roman" w:cs="Times New Roman"/>
                <w:color w:val="#000000"/>
                <w:sz w:val="24"/>
                <w:szCs w:val="24"/>
              </w:rPr>
              <w:t> УРОКАХ ИСТОРИИ В СРЕДНЕМ И СТАРШЕМ ЗВЕНЕ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ВИДЫ ДИАГНОСТИКИ. МЕСТО ОЦЕНКИ ЗНАНИЙ В</w:t>
            </w:r>
          </w:p>
          <w:p>
            <w:pPr>
              <w:jc w:val="left"/>
              <w:spacing w:after="0" w:line="240" w:lineRule="auto"/>
              <w:rPr>
                <w:sz w:val="24"/>
                <w:szCs w:val="24"/>
              </w:rPr>
            </w:pPr>
            <w:r>
              <w:rPr>
                <w:rFonts w:ascii="Times New Roman" w:hAnsi="Times New Roman" w:cs="Times New Roman"/>
                <w:color w:val="#000000"/>
                <w:sz w:val="24"/>
                <w:szCs w:val="24"/>
              </w:rPr>
              <w:t> ПРЕПОДАВАНИИ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НОРМАТИВНО-ПРАВОВОЙ БАЗЫ ПРЕПОДАВАНИЯ ИСТОРИИ</w:t>
            </w:r>
          </w:p>
          <w:p>
            <w:pPr>
              <w:jc w:val="left"/>
              <w:spacing w:after="0" w:line="240" w:lineRule="auto"/>
              <w:rPr>
                <w:sz w:val="24"/>
                <w:szCs w:val="24"/>
              </w:rPr>
            </w:pPr>
            <w:r>
              <w:rPr>
                <w:rFonts w:ascii="Times New Roman" w:hAnsi="Times New Roman" w:cs="Times New Roman"/>
                <w:color w:val="#000000"/>
                <w:sz w:val="24"/>
                <w:szCs w:val="24"/>
              </w:rPr>
              <w:t>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РАБОЧЕЙ ПРОГРАММЫ ПО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ШКОЛЬНЫХ УЧЕБНИКОВ ПО ИСТОРИИ 5-11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ПРИЕМЫ ФОРМИРОВАНИЯ ИСТОРИЧЕСКИХ ПОНЯТИЙ</w:t>
            </w:r>
          </w:p>
          <w:p>
            <w:pPr>
              <w:jc w:val="left"/>
              <w:spacing w:after="0" w:line="240" w:lineRule="auto"/>
              <w:rPr>
                <w:sz w:val="24"/>
                <w:szCs w:val="24"/>
              </w:rPr>
            </w:pPr>
            <w:r>
              <w:rPr>
                <w:rFonts w:ascii="Times New Roman" w:hAnsi="Times New Roman" w:cs="Times New Roman"/>
                <w:color w:val="#000000"/>
                <w:sz w:val="24"/>
                <w:szCs w:val="24"/>
              </w:rPr>
              <w:t> НА УРОКЕ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2174.5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Школьное историческое образование на современном этапе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школьного исторического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Современное понятие о методах, методических приемах и средствах обучения истории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исторического источника, его роль, методы и приемы использования на уроке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МУЛЬТИМЕДИА УЧЕБНИКИ И ДРУГИЕ ЭОР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ПРЕЗЕНТАЦИЯ НА УРОКЕ ИСТОРИИ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ИЗЛОЖЕНИЯ МАТЕРИАЛА НА УРОКЕ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НОРМАТИВНО-ПРАВОВОЙ БАЗЫ ПРЕПОДАВАНИЯ ИСТОРИИ</w:t>
            </w:r>
          </w:p>
          <w:p>
            <w:pPr>
              <w:jc w:val="center"/>
              <w:spacing w:after="0" w:line="240" w:lineRule="auto"/>
              <w:rPr>
                <w:sz w:val="24"/>
                <w:szCs w:val="24"/>
              </w:rPr>
            </w:pPr>
            <w:r>
              <w:rPr>
                <w:rFonts w:ascii="Times New Roman" w:hAnsi="Times New Roman" w:cs="Times New Roman"/>
                <w:b/>
                <w:color w:val="#000000"/>
                <w:sz w:val="24"/>
                <w:szCs w:val="24"/>
              </w:rPr>
              <w:t> В ШКОЛЕ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СОСТАВЛЕНИЕ РАБОЧЕЙ ПРОГРАММЫ ПО ИСТОРИИ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ШКОЛЬНЫХ УЧЕБНИКОВ ПО ИСТОРИИ 5-11 КЛАСС</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ПРИЕМЫ ФОРМИРОВАНИЯ ИСТОРИЧЕСКИХ ПОНЯТИЙ</w:t>
            </w:r>
          </w:p>
          <w:p>
            <w:pPr>
              <w:jc w:val="center"/>
              <w:spacing w:after="0" w:line="240" w:lineRule="auto"/>
              <w:rPr>
                <w:sz w:val="24"/>
                <w:szCs w:val="24"/>
              </w:rPr>
            </w:pPr>
            <w:r>
              <w:rPr>
                <w:rFonts w:ascii="Times New Roman" w:hAnsi="Times New Roman" w:cs="Times New Roman"/>
                <w:b/>
                <w:color w:val="#000000"/>
                <w:sz w:val="24"/>
                <w:szCs w:val="24"/>
              </w:rPr>
              <w:t> НА УРОКЕ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и воспитания (историческое образование)» / Корпачева Л.Н..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Чумакова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Ульяновск:</w:t>
            </w:r>
            <w:r>
              <w:rPr/>
              <w:t xml:space="preserve"> </w:t>
            </w:r>
            <w:r>
              <w:rPr>
                <w:rFonts w:ascii="Times New Roman" w:hAnsi="Times New Roman" w:cs="Times New Roman"/>
                <w:color w:val="#000000"/>
                <w:sz w:val="24"/>
                <w:szCs w:val="24"/>
              </w:rPr>
              <w:t>Ульяновский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И.Н.</w:t>
            </w:r>
            <w:r>
              <w:rPr/>
              <w:t xml:space="preserve"> </w:t>
            </w:r>
            <w:r>
              <w:rPr>
                <w:rFonts w:ascii="Times New Roman" w:hAnsi="Times New Roman" w:cs="Times New Roman"/>
                <w:color w:val="#000000"/>
                <w:sz w:val="24"/>
                <w:szCs w:val="24"/>
              </w:rPr>
              <w:t>Ульянова,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http://www.iprbookshop.ru/86313.html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трудные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Бурлуцкая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Евгеньев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Джунджузов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Пахомова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Клементьева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Заельская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Камзина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978-5-534-11121-7.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https://urait.ru/bcode/444507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Жакупова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Алматы:</w:t>
            </w:r>
            <w:r>
              <w:rPr/>
              <w:t xml:space="preserve"> </w:t>
            </w:r>
            <w:r>
              <w:rPr>
                <w:rFonts w:ascii="Times New Roman" w:hAnsi="Times New Roman" w:cs="Times New Roman"/>
                <w:color w:val="#000000"/>
                <w:sz w:val="24"/>
                <w:szCs w:val="24"/>
              </w:rPr>
              <w:t>Казахский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аль-Фараби,</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978-601-04-0190-7.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http://www.iprbookshop.ru/59844.html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Художественное</w:t>
            </w:r>
            <w:r>
              <w:rPr/>
              <w:t xml:space="preserve"> </w:t>
            </w:r>
            <w:r>
              <w:rPr>
                <w:rFonts w:ascii="Times New Roman" w:hAnsi="Times New Roman" w:cs="Times New Roman"/>
                <w:color w:val="#000000"/>
                <w:sz w:val="24"/>
                <w:szCs w:val="24"/>
              </w:rPr>
              <w:t>слово</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уроках</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Сторожакова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11.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2024-2025_ФГОС3++2024_Бак-ЗФО-ПО(ИО)(24)_plx_Методика обучения и воспитания (историческое образование)</dc:title>
  <dc:creator>FastReport.NET</dc:creator>
</cp:coreProperties>
</file>